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3E15" w14:textId="77777777" w:rsidR="006C04BF" w:rsidRPr="00746815" w:rsidRDefault="007C6A42" w:rsidP="007C6A42">
      <w:pPr>
        <w:spacing w:after="0"/>
        <w:ind w:left="-180" w:hanging="180"/>
        <w:jc w:val="center"/>
        <w:rPr>
          <w:rFonts w:ascii="Times New Roman" w:hAnsi="Times New Roman" w:cs="Times New Roman"/>
          <w:sz w:val="56"/>
          <w:szCs w:val="56"/>
        </w:rPr>
      </w:pPr>
      <w:r w:rsidRPr="00746815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CD4E31" wp14:editId="61744980">
                <wp:simplePos x="0" y="0"/>
                <wp:positionH relativeFrom="column">
                  <wp:posOffset>1165860</wp:posOffset>
                </wp:positionH>
                <wp:positionV relativeFrom="paragraph">
                  <wp:posOffset>55245</wp:posOffset>
                </wp:positionV>
                <wp:extent cx="5356860" cy="148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9A59" w14:textId="77777777" w:rsidR="00746815" w:rsidRDefault="00746815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C04B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District Secondary Choral</w:t>
                            </w:r>
                            <w:r w:rsidRPr="0074681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F</w:t>
                            </w:r>
                            <w:r w:rsidRPr="006C04B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estival</w:t>
                            </w:r>
                          </w:p>
                          <w:p w14:paraId="2FAB1EC3" w14:textId="59AF6C78" w:rsidR="00746815" w:rsidRPr="00DC147E" w:rsidRDefault="00574D12" w:rsidP="007468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Wednesday</w:t>
                            </w:r>
                            <w:r w:rsidR="007468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 November 1</w:t>
                            </w:r>
                            <w:r w:rsidR="008F466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  <w:r w:rsidR="007468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 201</w:t>
                            </w:r>
                            <w:r w:rsidR="008F466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47D5EAEF" w14:textId="77777777" w:rsidR="00746815" w:rsidRPr="006C04BF" w:rsidRDefault="00746815" w:rsidP="00746815">
                            <w:pPr>
                              <w:tabs>
                                <w:tab w:val="left" w:pos="420"/>
                                <w:tab w:val="center" w:pos="5112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C04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Killarney Secondary School</w:t>
                            </w:r>
                          </w:p>
                          <w:p w14:paraId="188F2A43" w14:textId="77777777" w:rsidR="00746815" w:rsidRPr="006C04BF" w:rsidRDefault="00746815" w:rsidP="007468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6:3</w:t>
                            </w:r>
                            <w:r w:rsidRPr="006C04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 p.m.</w:t>
                            </w:r>
                          </w:p>
                          <w:p w14:paraId="672A6659" w14:textId="77777777" w:rsidR="00746815" w:rsidRDefault="00746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4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8pt;margin-top:4.35pt;width:421.8pt;height:11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L7IgIAAB4EAAAOAAAAZHJzL2Uyb0RvYy54bWysU9uO2yAQfa/Uf0C8N740ziZWnNU221SV&#10;thdptx+AMY5RgXGBxE6/vgPOZqPtW1UeEMMMh5kzZ9a3o1bkKKyTYCqazVJKhOHQSLOv6I+n3bsl&#10;Jc4z0zAFRlT0JBy93bx9sx76UuTQgWqEJQhiXDn0Fe2878skcbwTmrkZ9MKgswWrmUfT7pPGsgHR&#10;tUryNF0kA9imt8CFc3h7PznpJuK3reD+W9s64YmqKObm427jXoc92axZubes7yQ/p8H+IQvNpMFP&#10;L1D3zDNysPIvKC25BQetn3HQCbSt5CLWgNVk6atqHjvWi1gLkuP6C03u/8Hyr8fvlsimonl2Q4lh&#10;Gpv0JEZPPsBI8sDP0LsSwx57DPQjXmOfY62ufwD+0xED246ZvbizFoZOsAbzy8LL5OrphOMCSD18&#10;gQa/YQcPEWhsrQ7kIR0E0bFPp0tvQiocL4v3xWK5QBdHXzZfFqs0di9h5fPz3jr/SYAm4VBRi82P&#10;8Oz44HxIh5XPIeE3B0o2O6lUNOy+3ipLjgyFsosrVvAqTBkyVHRV5EVENhDeRw1p6VHISuqKLtOw&#10;JmkFOj6aJoZ4JtV0xkyUOfMTKJnI8WM9YmAgrYbmhExZmASLA4aHDuxvSgYUa0XdrwOzghL12SDb&#10;q2w+D+qOxry4ydGw15762sMMR6iKekqm49bHiQg8GLjDrrQy8vWSyTlXFGGk8TwwQeXXdox6GevN&#10;HwAAAP//AwBQSwMEFAAGAAgAAAAhAAZ+MUndAAAACgEAAA8AAABkcnMvZG93bnJldi54bWxMj8FO&#10;wzAQRO9I/IO1SFwQdQglDiFOBUggri39gE28TSLidRS7Tfr3uCc4jmY086bcLHYQJ5p871jDwyoB&#10;Qdw403OrYf/9cZ+D8AHZ4OCYNJzJw6a6viqxMG7mLZ12oRWxhH2BGroQxkJK33Rk0a/cSBy9g5ss&#10;hiinVpoJ51huB5kmSSYt9hwXOhzpvaPmZ3e0Gg5f893T81x/hr3arrM37FXtzlrf3iyvLyACLeEv&#10;DBf8iA5VZKrdkY0XQ9T5YxajGnIF4uInqUpB1BrSdapAVqX8f6H6BQAA//8DAFBLAQItABQABgAI&#10;AAAAIQC2gziS/gAAAOEBAAATAAAAAAAAAAAAAAAAAAAAAABbQ29udGVudF9UeXBlc10ueG1sUEsB&#10;Ai0AFAAGAAgAAAAhADj9If/WAAAAlAEAAAsAAAAAAAAAAAAAAAAALwEAAF9yZWxzLy5yZWxzUEsB&#10;Ai0AFAAGAAgAAAAhANUWovsiAgAAHgQAAA4AAAAAAAAAAAAAAAAALgIAAGRycy9lMm9Eb2MueG1s&#10;UEsBAi0AFAAGAAgAAAAhAAZ+MUndAAAACgEAAA8AAAAAAAAAAAAAAAAAfAQAAGRycy9kb3ducmV2&#10;LnhtbFBLBQYAAAAABAAEAPMAAACGBQAAAAA=&#10;" stroked="f">
                <v:textbox>
                  <w:txbxContent>
                    <w:p w14:paraId="33E99A59" w14:textId="77777777" w:rsidR="00746815" w:rsidRDefault="00746815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C04B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District Secondary Choral</w:t>
                      </w:r>
                      <w:r w:rsidRPr="0074681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F</w:t>
                      </w:r>
                      <w:r w:rsidRPr="006C04B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estival</w:t>
                      </w:r>
                    </w:p>
                    <w:p w14:paraId="2FAB1EC3" w14:textId="59AF6C78" w:rsidR="00746815" w:rsidRPr="00DC147E" w:rsidRDefault="00574D12" w:rsidP="007468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Wednesday</w:t>
                      </w:r>
                      <w:r w:rsidR="007468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 November 1</w:t>
                      </w:r>
                      <w:r w:rsidR="008F466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  <w:r w:rsidR="007468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 201</w:t>
                      </w:r>
                      <w:r w:rsidR="008F466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9</w:t>
                      </w:r>
                    </w:p>
                    <w:p w14:paraId="47D5EAEF" w14:textId="77777777" w:rsidR="00746815" w:rsidRPr="006C04BF" w:rsidRDefault="00746815" w:rsidP="00746815">
                      <w:pPr>
                        <w:tabs>
                          <w:tab w:val="left" w:pos="420"/>
                          <w:tab w:val="center" w:pos="5112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C04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Killarney Secondary School</w:t>
                      </w:r>
                    </w:p>
                    <w:p w14:paraId="188F2A43" w14:textId="77777777" w:rsidR="00746815" w:rsidRPr="006C04BF" w:rsidRDefault="00746815" w:rsidP="007468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6:3</w:t>
                      </w:r>
                      <w:r w:rsidRPr="006C04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 p.m.</w:t>
                      </w:r>
                    </w:p>
                    <w:p w14:paraId="672A6659" w14:textId="77777777" w:rsidR="00746815" w:rsidRDefault="007468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F179748" wp14:editId="19DBF144">
            <wp:extent cx="1134640" cy="1162050"/>
            <wp:effectExtent l="57150" t="57150" r="6604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3849" flipH="1">
                      <a:off x="0" y="0"/>
                      <a:ext cx="1154167" cy="11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4BF" w:rsidRPr="006C04BF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38B58A4F" w14:textId="77777777" w:rsidR="0072020A" w:rsidRDefault="006C04BF" w:rsidP="006114D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47E">
        <w:rPr>
          <w:rFonts w:ascii="Times New Roman" w:hAnsi="Times New Roman" w:cs="Times New Roman"/>
          <w:b/>
          <w:sz w:val="24"/>
          <w:szCs w:val="24"/>
        </w:rPr>
        <w:tab/>
      </w:r>
    </w:p>
    <w:p w14:paraId="21A1BE6D" w14:textId="77777777" w:rsidR="0072020A" w:rsidRDefault="0072020A" w:rsidP="006114D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9BA23" w14:textId="77777777" w:rsidR="0072020A" w:rsidRDefault="0072020A" w:rsidP="006114D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A3688" w14:textId="77777777" w:rsidR="0072020A" w:rsidRDefault="0072020A" w:rsidP="006114D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8E0A3" w14:textId="430037D2" w:rsidR="006C04BF" w:rsidRDefault="0072020A" w:rsidP="006114D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47E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="006C04BF">
        <w:rPr>
          <w:rFonts w:ascii="Times New Roman" w:hAnsi="Times New Roman" w:cs="Times New Roman"/>
          <w:sz w:val="24"/>
          <w:szCs w:val="24"/>
        </w:rPr>
        <w:t>Secondary Music Teachers</w:t>
      </w:r>
    </w:p>
    <w:p w14:paraId="5DAB6C7B" w14:textId="77777777" w:rsidR="006C04BF" w:rsidRDefault="006C04BF" w:rsidP="006114D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6D8D" w14:textId="77777777" w:rsidR="006C04BF" w:rsidRDefault="006C04BF" w:rsidP="006114DF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47E">
        <w:rPr>
          <w:rFonts w:ascii="Times New Roman" w:hAnsi="Times New Roman" w:cs="Times New Roman"/>
          <w:b/>
          <w:sz w:val="24"/>
          <w:szCs w:val="24"/>
        </w:rPr>
        <w:t>From:</w:t>
      </w:r>
      <w:r w:rsidRPr="00DC14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Lisa Reimer, </w:t>
      </w:r>
      <w:r w:rsidR="00DC147E">
        <w:rPr>
          <w:rFonts w:ascii="Times New Roman" w:hAnsi="Times New Roman" w:cs="Times New Roman"/>
          <w:sz w:val="24"/>
          <w:szCs w:val="24"/>
        </w:rPr>
        <w:t xml:space="preserve">Teacher Coordinator, </w:t>
      </w:r>
      <w:r>
        <w:rPr>
          <w:rFonts w:ascii="Times New Roman" w:hAnsi="Times New Roman" w:cs="Times New Roman"/>
          <w:sz w:val="24"/>
          <w:szCs w:val="24"/>
        </w:rPr>
        <w:t>Killarney Secondary School</w:t>
      </w:r>
    </w:p>
    <w:p w14:paraId="4A69B58A" w14:textId="77777777" w:rsidR="006C04BF" w:rsidRDefault="006C04BF" w:rsidP="006114DF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Peggy Bochun, </w:t>
      </w:r>
      <w:r w:rsidR="00B24DA0">
        <w:rPr>
          <w:rFonts w:ascii="Times New Roman" w:hAnsi="Times New Roman" w:cs="Times New Roman"/>
          <w:sz w:val="24"/>
          <w:szCs w:val="24"/>
        </w:rPr>
        <w:t>District Fine</w:t>
      </w:r>
      <w:r w:rsidR="00DC147E">
        <w:rPr>
          <w:rFonts w:ascii="Times New Roman" w:hAnsi="Times New Roman" w:cs="Times New Roman"/>
          <w:sz w:val="24"/>
          <w:szCs w:val="24"/>
        </w:rPr>
        <w:t xml:space="preserve"> Arts Coordinator, Learning Services</w:t>
      </w:r>
    </w:p>
    <w:p w14:paraId="02EB378F" w14:textId="77777777" w:rsidR="00DC147E" w:rsidRDefault="00DC147E" w:rsidP="006C04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DC147E" w:rsidRDefault="00DC147E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46E87" w14:textId="6062964B" w:rsidR="00BD128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 xml:space="preserve">The District Senior Secondary Choral Festival will once again provide a non-competitive atmosphere to celebrate choral music throughout the district. Our adjudicator this year is </w:t>
      </w:r>
      <w:r w:rsidR="003B38A4">
        <w:rPr>
          <w:rFonts w:ascii="Times New Roman" w:hAnsi="Times New Roman" w:cs="Times New Roman"/>
          <w:sz w:val="24"/>
          <w:szCs w:val="24"/>
        </w:rPr>
        <w:t>Johnson Lui</w:t>
      </w:r>
      <w:r w:rsidRPr="25F91FB5">
        <w:rPr>
          <w:rFonts w:ascii="Times New Roman" w:hAnsi="Times New Roman" w:cs="Times New Roman"/>
          <w:sz w:val="24"/>
          <w:szCs w:val="24"/>
        </w:rPr>
        <w:t>, who currently teaches at</w:t>
      </w:r>
      <w:r w:rsidR="003B38A4">
        <w:rPr>
          <w:rFonts w:ascii="Times New Roman" w:hAnsi="Times New Roman" w:cs="Times New Roman"/>
          <w:sz w:val="24"/>
          <w:szCs w:val="24"/>
        </w:rPr>
        <w:t xml:space="preserve"> Saint Thomas More Collegiate</w:t>
      </w:r>
      <w:r w:rsidRPr="25F91FB5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77777777" w:rsidR="00BD1285" w:rsidRDefault="00BD1285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4ABBF" w14:textId="2B76902C" w:rsidR="00DC147E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 xml:space="preserve">Lisa Reimer, Teacher Coordinator at Killarney Secondary will supply classroom warm-up and coat rooms, risers for up to 100 singers, a piano and a cordial, non-competitive atmosphere.  Emphasis will be placed on Choral Music (Concert Choir and Vocal Ensemble). A sound system </w:t>
      </w:r>
      <w:r w:rsidRPr="25F91FB5">
        <w:rPr>
          <w:rFonts w:ascii="Times New Roman" w:hAnsi="Times New Roman" w:cs="Times New Roman"/>
          <w:b/>
          <w:bCs/>
          <w:sz w:val="24"/>
          <w:szCs w:val="24"/>
        </w:rPr>
        <w:t>will not be</w:t>
      </w:r>
      <w:r w:rsidRPr="25F91FB5">
        <w:rPr>
          <w:rFonts w:ascii="Times New Roman" w:hAnsi="Times New Roman" w:cs="Times New Roman"/>
          <w:sz w:val="24"/>
          <w:szCs w:val="24"/>
        </w:rPr>
        <w:t xml:space="preserve"> provided for vocal jazz or solos. </w:t>
      </w:r>
    </w:p>
    <w:p w14:paraId="389E7CB7" w14:textId="35B9DAE3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34761" w14:textId="55061ADB" w:rsidR="001A4960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>The November 1</w:t>
      </w:r>
      <w:r w:rsidR="004D76F7">
        <w:rPr>
          <w:rFonts w:ascii="Times New Roman" w:hAnsi="Times New Roman" w:cs="Times New Roman"/>
          <w:sz w:val="24"/>
          <w:szCs w:val="24"/>
        </w:rPr>
        <w:t>3</w:t>
      </w:r>
      <w:r w:rsidRPr="25F91FB5">
        <w:rPr>
          <w:rFonts w:ascii="Times New Roman" w:hAnsi="Times New Roman" w:cs="Times New Roman"/>
          <w:sz w:val="24"/>
          <w:szCs w:val="24"/>
        </w:rPr>
        <w:t xml:space="preserve"> evening will cater to the non-auditioned senior groups in the district and the </w:t>
      </w:r>
      <w:r w:rsidR="00711CA0">
        <w:rPr>
          <w:rFonts w:ascii="Times New Roman" w:hAnsi="Times New Roman" w:cs="Times New Roman"/>
          <w:sz w:val="24"/>
          <w:szCs w:val="24"/>
        </w:rPr>
        <w:t>February 13</w:t>
      </w:r>
      <w:r w:rsidRPr="25F91FB5">
        <w:rPr>
          <w:rFonts w:ascii="Times New Roman" w:hAnsi="Times New Roman" w:cs="Times New Roman"/>
          <w:sz w:val="24"/>
          <w:szCs w:val="24"/>
        </w:rPr>
        <w:t>, 20</w:t>
      </w:r>
      <w:r w:rsidR="004D76F7">
        <w:rPr>
          <w:rFonts w:ascii="Times New Roman" w:hAnsi="Times New Roman" w:cs="Times New Roman"/>
          <w:sz w:val="24"/>
          <w:szCs w:val="24"/>
        </w:rPr>
        <w:t>20</w:t>
      </w:r>
      <w:r w:rsidRPr="25F91FB5">
        <w:rPr>
          <w:rFonts w:ascii="Times New Roman" w:hAnsi="Times New Roman" w:cs="Times New Roman"/>
          <w:sz w:val="24"/>
          <w:szCs w:val="24"/>
        </w:rPr>
        <w:t xml:space="preserve"> evening</w:t>
      </w:r>
      <w:r w:rsidR="006C6945">
        <w:rPr>
          <w:rFonts w:ascii="Times New Roman" w:hAnsi="Times New Roman" w:cs="Times New Roman"/>
          <w:sz w:val="24"/>
          <w:szCs w:val="24"/>
        </w:rPr>
        <w:t xml:space="preserve"> at Churchill</w:t>
      </w:r>
      <w:r w:rsidRPr="25F91FB5">
        <w:rPr>
          <w:rFonts w:ascii="Times New Roman" w:hAnsi="Times New Roman" w:cs="Times New Roman"/>
          <w:sz w:val="24"/>
          <w:szCs w:val="24"/>
        </w:rPr>
        <w:t xml:space="preserve"> is for </w:t>
      </w:r>
      <w:r w:rsidR="006C6945" w:rsidRPr="25F91FB5">
        <w:rPr>
          <w:rFonts w:ascii="Times New Roman" w:hAnsi="Times New Roman" w:cs="Times New Roman"/>
          <w:sz w:val="24"/>
          <w:szCs w:val="24"/>
        </w:rPr>
        <w:t>younger groups (Intermediate and Junior</w:t>
      </w:r>
      <w:r w:rsidRPr="25F91FB5">
        <w:rPr>
          <w:rFonts w:ascii="Times New Roman" w:hAnsi="Times New Roman" w:cs="Times New Roman"/>
          <w:sz w:val="24"/>
          <w:szCs w:val="24"/>
        </w:rPr>
        <w:t>.</w:t>
      </w:r>
      <w:r w:rsidR="006C6945">
        <w:rPr>
          <w:rFonts w:ascii="Times New Roman" w:hAnsi="Times New Roman" w:cs="Times New Roman"/>
          <w:sz w:val="24"/>
          <w:szCs w:val="24"/>
        </w:rPr>
        <w:t>)</w:t>
      </w:r>
      <w:r w:rsidRPr="25F91FB5">
        <w:rPr>
          <w:rFonts w:ascii="Times New Roman" w:hAnsi="Times New Roman" w:cs="Times New Roman"/>
          <w:sz w:val="24"/>
          <w:szCs w:val="24"/>
        </w:rPr>
        <w:t xml:space="preserve"> The </w:t>
      </w:r>
      <w:r w:rsidR="00687BB8">
        <w:rPr>
          <w:rFonts w:ascii="Times New Roman" w:hAnsi="Times New Roman" w:cs="Times New Roman"/>
          <w:sz w:val="24"/>
          <w:szCs w:val="24"/>
        </w:rPr>
        <w:t>March 3</w:t>
      </w:r>
      <w:r w:rsidRPr="25F91FB5">
        <w:rPr>
          <w:rFonts w:ascii="Times New Roman" w:hAnsi="Times New Roman" w:cs="Times New Roman"/>
          <w:sz w:val="24"/>
          <w:szCs w:val="24"/>
        </w:rPr>
        <w:t>, 20</w:t>
      </w:r>
      <w:r w:rsidR="004D76F7">
        <w:rPr>
          <w:rFonts w:ascii="Times New Roman" w:hAnsi="Times New Roman" w:cs="Times New Roman"/>
          <w:sz w:val="24"/>
          <w:szCs w:val="24"/>
        </w:rPr>
        <w:t>20</w:t>
      </w:r>
      <w:r w:rsidRPr="25F91FB5">
        <w:rPr>
          <w:rFonts w:ascii="Times New Roman" w:hAnsi="Times New Roman" w:cs="Times New Roman"/>
          <w:sz w:val="24"/>
          <w:szCs w:val="24"/>
        </w:rPr>
        <w:t xml:space="preserve"> evening at </w:t>
      </w:r>
      <w:r w:rsidR="006C6945">
        <w:rPr>
          <w:rFonts w:ascii="Times New Roman" w:hAnsi="Times New Roman" w:cs="Times New Roman"/>
          <w:sz w:val="24"/>
          <w:szCs w:val="24"/>
        </w:rPr>
        <w:t>Magee</w:t>
      </w:r>
      <w:r w:rsidRPr="25F91FB5">
        <w:rPr>
          <w:rFonts w:ascii="Times New Roman" w:hAnsi="Times New Roman" w:cs="Times New Roman"/>
          <w:sz w:val="24"/>
          <w:szCs w:val="24"/>
        </w:rPr>
        <w:t xml:space="preserve"> Secondary will feature </w:t>
      </w:r>
      <w:r w:rsidR="006C6945">
        <w:rPr>
          <w:rFonts w:ascii="Times New Roman" w:hAnsi="Times New Roman" w:cs="Times New Roman"/>
          <w:sz w:val="24"/>
          <w:szCs w:val="24"/>
        </w:rPr>
        <w:t>Chamber Choirs.</w:t>
      </w:r>
      <w:r w:rsidRPr="25F91FB5">
        <w:rPr>
          <w:rFonts w:ascii="Times New Roman" w:hAnsi="Times New Roman" w:cs="Times New Roman"/>
          <w:sz w:val="24"/>
          <w:szCs w:val="24"/>
        </w:rPr>
        <w:t xml:space="preserve"> This will allow more time to develop skills before these choirs perform in a festival.</w:t>
      </w:r>
    </w:p>
    <w:p w14:paraId="72A3D3EC" w14:textId="77777777" w:rsidR="001A4960" w:rsidRDefault="001A4960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AD20" w14:textId="572C2964" w:rsidR="00B241A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 xml:space="preserve">Directors are requested to limit their selections for a total of </w:t>
      </w:r>
      <w:r w:rsidR="006D0E04">
        <w:rPr>
          <w:rFonts w:ascii="Times New Roman" w:hAnsi="Times New Roman" w:cs="Times New Roman"/>
          <w:sz w:val="24"/>
          <w:szCs w:val="24"/>
        </w:rPr>
        <w:t>eight</w:t>
      </w:r>
      <w:bookmarkStart w:id="0" w:name="_GoBack"/>
      <w:bookmarkEnd w:id="0"/>
      <w:r w:rsidRPr="25F91FB5">
        <w:rPr>
          <w:rFonts w:ascii="Times New Roman" w:hAnsi="Times New Roman" w:cs="Times New Roman"/>
          <w:sz w:val="24"/>
          <w:szCs w:val="24"/>
        </w:rPr>
        <w:t xml:space="preserve"> minutes in order to accommodate as many choirs as possible.  If you are bringing two choirs, please limit them to </w:t>
      </w:r>
      <w:r w:rsidR="006D0E04">
        <w:rPr>
          <w:rFonts w:ascii="Times New Roman" w:hAnsi="Times New Roman" w:cs="Times New Roman"/>
          <w:sz w:val="24"/>
          <w:szCs w:val="24"/>
        </w:rPr>
        <w:t>12</w:t>
      </w:r>
      <w:r w:rsidRPr="25F91FB5">
        <w:rPr>
          <w:rFonts w:ascii="Times New Roman" w:hAnsi="Times New Roman" w:cs="Times New Roman"/>
          <w:sz w:val="24"/>
          <w:szCs w:val="24"/>
        </w:rPr>
        <w:t xml:space="preserve"> minutes each.    The adjudicator will make </w:t>
      </w:r>
      <w:r w:rsidR="00C27C06">
        <w:rPr>
          <w:rFonts w:ascii="Times New Roman" w:hAnsi="Times New Roman" w:cs="Times New Roman"/>
          <w:sz w:val="24"/>
          <w:szCs w:val="24"/>
        </w:rPr>
        <w:t>recorded comments that will be forwarded</w:t>
      </w:r>
      <w:r w:rsidRPr="25F91FB5">
        <w:rPr>
          <w:rFonts w:ascii="Times New Roman" w:hAnsi="Times New Roman" w:cs="Times New Roman"/>
          <w:sz w:val="24"/>
          <w:szCs w:val="24"/>
        </w:rPr>
        <w:t xml:space="preserve"> to directors via email and </w:t>
      </w:r>
      <w:r w:rsidR="00C27C06">
        <w:rPr>
          <w:rFonts w:ascii="Times New Roman" w:hAnsi="Times New Roman" w:cs="Times New Roman"/>
          <w:sz w:val="24"/>
          <w:szCs w:val="24"/>
        </w:rPr>
        <w:t xml:space="preserve">also </w:t>
      </w:r>
      <w:r w:rsidRPr="25F91FB5">
        <w:rPr>
          <w:rFonts w:ascii="Times New Roman" w:hAnsi="Times New Roman" w:cs="Times New Roman"/>
          <w:sz w:val="24"/>
          <w:szCs w:val="24"/>
        </w:rPr>
        <w:t xml:space="preserve">general comments at the end.  </w:t>
      </w:r>
    </w:p>
    <w:p w14:paraId="0D0B940D" w14:textId="77777777" w:rsidR="002F64BD" w:rsidRDefault="002F64BD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D1C3D" w14:textId="7A9EEA22" w:rsidR="002F64BD" w:rsidRPr="00500D5A" w:rsidRDefault="002F64BD" w:rsidP="006C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definitely place two groups per school on the schedule; however, if you wish to bring a third group, they will be placed only if </w:t>
      </w:r>
      <w:r w:rsidR="00BD1285">
        <w:rPr>
          <w:rFonts w:ascii="Times New Roman" w:hAnsi="Times New Roman" w:cs="Times New Roman"/>
          <w:sz w:val="24"/>
          <w:szCs w:val="24"/>
        </w:rPr>
        <w:t xml:space="preserve">space and </w:t>
      </w:r>
      <w:r>
        <w:rPr>
          <w:rFonts w:ascii="Times New Roman" w:hAnsi="Times New Roman" w:cs="Times New Roman"/>
          <w:sz w:val="24"/>
          <w:szCs w:val="24"/>
        </w:rPr>
        <w:t xml:space="preserve">time permits. Registrations will be on a first come first served basis.  </w:t>
      </w:r>
      <w:r w:rsidR="00BD1285">
        <w:rPr>
          <w:rFonts w:ascii="Times New Roman" w:hAnsi="Times New Roman" w:cs="Times New Roman"/>
          <w:sz w:val="24"/>
          <w:szCs w:val="24"/>
        </w:rPr>
        <w:t>Late registrants ma</w:t>
      </w:r>
      <w:r>
        <w:rPr>
          <w:rFonts w:ascii="Times New Roman" w:hAnsi="Times New Roman" w:cs="Times New Roman"/>
          <w:sz w:val="24"/>
          <w:szCs w:val="24"/>
        </w:rPr>
        <w:t xml:space="preserve">y not be </w:t>
      </w:r>
      <w:r w:rsidR="00BD1285">
        <w:rPr>
          <w:rFonts w:ascii="Times New Roman" w:hAnsi="Times New Roman" w:cs="Times New Roman"/>
          <w:sz w:val="24"/>
          <w:szCs w:val="24"/>
        </w:rPr>
        <w:t>accommodated.</w:t>
      </w:r>
      <w:r w:rsidR="00500D5A">
        <w:rPr>
          <w:rFonts w:ascii="Times New Roman" w:hAnsi="Times New Roman" w:cs="Times New Roman"/>
          <w:sz w:val="24"/>
          <w:szCs w:val="24"/>
        </w:rPr>
        <w:t xml:space="preserve">  </w:t>
      </w:r>
      <w:r w:rsidR="00500D5A" w:rsidRPr="00500D5A">
        <w:rPr>
          <w:rFonts w:ascii="Times New Roman" w:hAnsi="Times New Roman" w:cs="Times New Roman"/>
          <w:b/>
          <w:sz w:val="24"/>
          <w:szCs w:val="24"/>
          <w:u w:val="single"/>
        </w:rPr>
        <w:t>Registratio</w:t>
      </w:r>
      <w:r w:rsidR="00482D7F">
        <w:rPr>
          <w:rFonts w:ascii="Times New Roman" w:hAnsi="Times New Roman" w:cs="Times New Roman"/>
          <w:b/>
          <w:sz w:val="24"/>
          <w:szCs w:val="24"/>
          <w:u w:val="single"/>
        </w:rPr>
        <w:t>n dead</w:t>
      </w:r>
      <w:r w:rsidR="0019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line is Friday, October </w:t>
      </w:r>
      <w:r w:rsidR="00711CA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95D52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D48C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00D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0061E4C" w14:textId="24F67F1F" w:rsidR="00D94916" w:rsidRDefault="00D94916" w:rsidP="25F91FB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EAFD9C" w14:textId="77777777" w:rsidR="00D94916" w:rsidRPr="002F64BD" w:rsidRDefault="00D94916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96533" w14:textId="266C1C82" w:rsidR="002F64BD" w:rsidRDefault="002F64BD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5A">
        <w:rPr>
          <w:rFonts w:ascii="Times New Roman" w:hAnsi="Times New Roman" w:cs="Times New Roman"/>
          <w:sz w:val="24"/>
          <w:szCs w:val="24"/>
        </w:rPr>
        <w:t>School: ___________________________</w:t>
      </w:r>
      <w:r w:rsidRPr="00500D5A">
        <w:rPr>
          <w:rFonts w:ascii="Times New Roman" w:hAnsi="Times New Roman" w:cs="Times New Roman"/>
          <w:sz w:val="24"/>
          <w:szCs w:val="24"/>
        </w:rPr>
        <w:tab/>
      </w:r>
      <w:r w:rsidR="004810C1" w:rsidRPr="00500D5A">
        <w:rPr>
          <w:rFonts w:ascii="Times New Roman" w:hAnsi="Times New Roman" w:cs="Times New Roman"/>
          <w:sz w:val="24"/>
          <w:szCs w:val="24"/>
        </w:rPr>
        <w:t xml:space="preserve">Director: </w:t>
      </w:r>
      <w:r w:rsidRPr="00500D5A">
        <w:rPr>
          <w:rFonts w:ascii="Times New Roman" w:hAnsi="Times New Roman" w:cs="Times New Roman"/>
          <w:sz w:val="24"/>
          <w:szCs w:val="24"/>
        </w:rPr>
        <w:t>_______________</w:t>
      </w:r>
      <w:r w:rsidR="004810C1" w:rsidRPr="00500D5A">
        <w:rPr>
          <w:rFonts w:ascii="Times New Roman" w:hAnsi="Times New Roman" w:cs="Times New Roman"/>
          <w:sz w:val="24"/>
          <w:szCs w:val="24"/>
        </w:rPr>
        <w:t>________Cel</w:t>
      </w:r>
      <w:r w:rsidR="00AA38EA">
        <w:rPr>
          <w:rFonts w:ascii="Times New Roman" w:hAnsi="Times New Roman" w:cs="Times New Roman"/>
          <w:sz w:val="24"/>
          <w:szCs w:val="24"/>
        </w:rPr>
        <w:t>l</w:t>
      </w:r>
      <w:r w:rsidR="004810C1" w:rsidRPr="00500D5A">
        <w:rPr>
          <w:rFonts w:ascii="Times New Roman" w:hAnsi="Times New Roman" w:cs="Times New Roman"/>
          <w:sz w:val="24"/>
          <w:szCs w:val="24"/>
        </w:rPr>
        <w:t>: __________</w:t>
      </w:r>
      <w:r w:rsidR="00E800A6">
        <w:rPr>
          <w:rFonts w:ascii="Times New Roman" w:hAnsi="Times New Roman" w:cs="Times New Roman"/>
          <w:sz w:val="24"/>
          <w:szCs w:val="24"/>
        </w:rPr>
        <w:t>____</w:t>
      </w:r>
    </w:p>
    <w:p w14:paraId="4B94D5A5" w14:textId="77777777" w:rsidR="00E800A6" w:rsidRPr="00500D5A" w:rsidRDefault="00E800A6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CF321" w14:textId="77777777" w:rsidR="004810C1" w:rsidRPr="00500D5A" w:rsidRDefault="004810C1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5A">
        <w:rPr>
          <w:rFonts w:ascii="Times New Roman" w:hAnsi="Times New Roman" w:cs="Times New Roman"/>
          <w:sz w:val="24"/>
          <w:szCs w:val="24"/>
        </w:rPr>
        <w:t>Name of Performing Group: ____________________________________</w:t>
      </w:r>
    </w:p>
    <w:p w14:paraId="3DEEC669" w14:textId="77777777" w:rsidR="004810C1" w:rsidRPr="00500D5A" w:rsidRDefault="004810C1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0F15" w14:textId="6D95E4E6" w:rsidR="004810C1" w:rsidRPr="00500D5A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>Total number of students: ________</w:t>
      </w:r>
    </w:p>
    <w:p w14:paraId="0660B97B" w14:textId="7A123167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AF295" w14:textId="4E7883CB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>Number of Instrumental Chairs needed:  ______</w:t>
      </w:r>
    </w:p>
    <w:p w14:paraId="7001E214" w14:textId="036E3996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3AE01" w14:textId="5EE1800C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>Number of Instrumental Stands needed: ______</w:t>
      </w:r>
    </w:p>
    <w:p w14:paraId="4724B4E0" w14:textId="04ABFA3E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E9CF3" w14:textId="2AD8EBD3" w:rsidR="25F91FB5" w:rsidRDefault="25F91FB5" w:rsidP="25F9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91FB5">
        <w:rPr>
          <w:rFonts w:ascii="Times New Roman" w:hAnsi="Times New Roman" w:cs="Times New Roman"/>
          <w:sz w:val="24"/>
          <w:szCs w:val="24"/>
        </w:rPr>
        <w:t>Page Turner needed:  yes       no</w:t>
      </w:r>
    </w:p>
    <w:p w14:paraId="3656B9AB" w14:textId="6FE0118F" w:rsidR="004810C1" w:rsidRPr="00500D5A" w:rsidRDefault="004810C1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500D5A" w:rsidRPr="00500D5A" w:rsidRDefault="00500D5A" w:rsidP="006C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6"/>
        <w:gridCol w:w="4392"/>
        <w:gridCol w:w="5178"/>
      </w:tblGrid>
      <w:tr w:rsidR="0080758C" w14:paraId="0119F0C1" w14:textId="77777777" w:rsidTr="25F91FB5">
        <w:trPr>
          <w:trHeight w:val="548"/>
        </w:trPr>
        <w:tc>
          <w:tcPr>
            <w:tcW w:w="10242" w:type="dxa"/>
            <w:gridSpan w:val="3"/>
            <w:vAlign w:val="center"/>
          </w:tcPr>
          <w:p w14:paraId="42BFEEF4" w14:textId="512A5FE6" w:rsidR="0080758C" w:rsidRPr="0080758C" w:rsidRDefault="25F91FB5" w:rsidP="25F91F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25F9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list below song titles</w:t>
            </w:r>
            <w:r w:rsidRPr="25F9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25F91F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(TBA acceptable up to 1 week before)</w:t>
            </w:r>
          </w:p>
        </w:tc>
      </w:tr>
      <w:tr w:rsidR="00500D5A" w14:paraId="19FA4DC9" w14:textId="77777777" w:rsidTr="25F91FB5">
        <w:trPr>
          <w:trHeight w:val="431"/>
        </w:trPr>
        <w:tc>
          <w:tcPr>
            <w:tcW w:w="450" w:type="dxa"/>
            <w:vAlign w:val="center"/>
          </w:tcPr>
          <w:p w14:paraId="049F31CB" w14:textId="77777777" w:rsidR="00500D5A" w:rsidRDefault="00500D5A" w:rsidP="008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9AD10AE" w14:textId="77777777" w:rsidR="00500D5A" w:rsidRDefault="00500D5A" w:rsidP="008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292" w:type="dxa"/>
            <w:vAlign w:val="center"/>
          </w:tcPr>
          <w:p w14:paraId="7D27E5DC" w14:textId="77777777" w:rsidR="00500D5A" w:rsidRDefault="00500D5A" w:rsidP="008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Composer / Arranger</w:t>
            </w:r>
          </w:p>
        </w:tc>
      </w:tr>
      <w:tr w:rsidR="00500D5A" w14:paraId="649841BE" w14:textId="77777777" w:rsidTr="25F91FB5">
        <w:trPr>
          <w:trHeight w:val="530"/>
        </w:trPr>
        <w:tc>
          <w:tcPr>
            <w:tcW w:w="450" w:type="dxa"/>
          </w:tcPr>
          <w:p w14:paraId="56B20A0C" w14:textId="77777777" w:rsidR="00500D5A" w:rsidRDefault="00500D5A" w:rsidP="0080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53128261" w14:textId="77777777" w:rsidR="00500D5A" w:rsidRDefault="00500D5A" w:rsidP="0080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14:paraId="62486C05" w14:textId="77777777" w:rsidR="00500D5A" w:rsidRDefault="00500D5A" w:rsidP="0080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D5A" w14:paraId="18F999B5" w14:textId="77777777" w:rsidTr="25F91FB5">
        <w:trPr>
          <w:trHeight w:val="530"/>
        </w:trPr>
        <w:tc>
          <w:tcPr>
            <w:tcW w:w="450" w:type="dxa"/>
          </w:tcPr>
          <w:p w14:paraId="7144751B" w14:textId="77777777" w:rsidR="00500D5A" w:rsidRDefault="00500D5A" w:rsidP="0080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4101652C" w14:textId="77777777" w:rsidR="00500D5A" w:rsidRDefault="00500D5A" w:rsidP="0080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14:paraId="4B99056E" w14:textId="77777777" w:rsidR="00500D5A" w:rsidRDefault="00500D5A" w:rsidP="0080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DBEF00" w14:textId="77777777" w:rsidR="00E800A6" w:rsidRDefault="00E800A6" w:rsidP="006C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8100"/>
      </w:tblGrid>
      <w:tr w:rsidR="00500D5A" w14:paraId="7E4B7C0F" w14:textId="77777777" w:rsidTr="25F91FB5">
        <w:tc>
          <w:tcPr>
            <w:tcW w:w="8100" w:type="dxa"/>
          </w:tcPr>
          <w:p w14:paraId="49D96CA7" w14:textId="77777777" w:rsidR="00B0763C" w:rsidRDefault="00500D5A" w:rsidP="00B0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complete and return to</w:t>
            </w:r>
            <w:r w:rsidR="00B076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6A7B0E" w14:textId="77777777" w:rsidR="006114DF" w:rsidRDefault="00500D5A" w:rsidP="00B0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 Reimer, Music Department, Killarney Secondary </w:t>
            </w:r>
          </w:p>
          <w:p w14:paraId="7834F6C9" w14:textId="552B50B8" w:rsidR="00500D5A" w:rsidRDefault="00195D52" w:rsidP="00B0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October </w:t>
            </w:r>
            <w:r w:rsidR="00754C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0D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54C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E8673DD" w14:textId="31396625" w:rsidR="006114DF" w:rsidRDefault="006D0E04" w:rsidP="0007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737BD" w:rsidRPr="00CB2F8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ldreimer@vsb.bc.ca</w:t>
              </w:r>
            </w:hyperlink>
            <w:r w:rsidR="00073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500D5A">
              <w:rPr>
                <w:rFonts w:ascii="Times New Roman" w:hAnsi="Times New Roman" w:cs="Times New Roman"/>
                <w:b/>
                <w:sz w:val="24"/>
                <w:szCs w:val="24"/>
              </w:rPr>
              <w:t>Fax:  604-713-</w:t>
            </w:r>
            <w:r w:rsidR="00B0763C">
              <w:rPr>
                <w:rFonts w:ascii="Times New Roman" w:hAnsi="Times New Roman" w:cs="Times New Roman"/>
                <w:b/>
                <w:sz w:val="24"/>
                <w:szCs w:val="24"/>
              </w:rPr>
              <w:t>8949</w:t>
            </w:r>
          </w:p>
        </w:tc>
      </w:tr>
    </w:tbl>
    <w:p w14:paraId="3461D779" w14:textId="77777777" w:rsidR="00500D5A" w:rsidRDefault="00500D5A" w:rsidP="0011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0D5A" w:rsidSect="0072020A">
      <w:pgSz w:w="12240" w:h="20160" w:code="5"/>
      <w:pgMar w:top="5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BF"/>
    <w:rsid w:val="000262CB"/>
    <w:rsid w:val="000439CB"/>
    <w:rsid w:val="000737BD"/>
    <w:rsid w:val="000B2DFC"/>
    <w:rsid w:val="000B639D"/>
    <w:rsid w:val="000C0876"/>
    <w:rsid w:val="001023A6"/>
    <w:rsid w:val="00111750"/>
    <w:rsid w:val="001370E0"/>
    <w:rsid w:val="00147B6F"/>
    <w:rsid w:val="0015118D"/>
    <w:rsid w:val="001873F2"/>
    <w:rsid w:val="00195D52"/>
    <w:rsid w:val="001A4960"/>
    <w:rsid w:val="001C3150"/>
    <w:rsid w:val="00266FFA"/>
    <w:rsid w:val="00273193"/>
    <w:rsid w:val="002F64BD"/>
    <w:rsid w:val="003B38A4"/>
    <w:rsid w:val="003F030B"/>
    <w:rsid w:val="00442DAB"/>
    <w:rsid w:val="00466C3C"/>
    <w:rsid w:val="004810C1"/>
    <w:rsid w:val="00481D42"/>
    <w:rsid w:val="00482205"/>
    <w:rsid w:val="00482D7F"/>
    <w:rsid w:val="004C09DC"/>
    <w:rsid w:val="004D76F7"/>
    <w:rsid w:val="00500D5A"/>
    <w:rsid w:val="00506EFF"/>
    <w:rsid w:val="00574D12"/>
    <w:rsid w:val="006114DF"/>
    <w:rsid w:val="00680EC0"/>
    <w:rsid w:val="00687BB8"/>
    <w:rsid w:val="006B467A"/>
    <w:rsid w:val="006C04BF"/>
    <w:rsid w:val="006C4D08"/>
    <w:rsid w:val="006C6945"/>
    <w:rsid w:val="006D0E04"/>
    <w:rsid w:val="006F7000"/>
    <w:rsid w:val="00711CA0"/>
    <w:rsid w:val="0072020A"/>
    <w:rsid w:val="00737FF7"/>
    <w:rsid w:val="00746815"/>
    <w:rsid w:val="00754C8A"/>
    <w:rsid w:val="007705DF"/>
    <w:rsid w:val="00786548"/>
    <w:rsid w:val="007C6A42"/>
    <w:rsid w:val="0080758C"/>
    <w:rsid w:val="008F4668"/>
    <w:rsid w:val="009B77BB"/>
    <w:rsid w:val="00AA38EA"/>
    <w:rsid w:val="00B0763C"/>
    <w:rsid w:val="00B241A5"/>
    <w:rsid w:val="00B24DA0"/>
    <w:rsid w:val="00BD1285"/>
    <w:rsid w:val="00C27C06"/>
    <w:rsid w:val="00CB5873"/>
    <w:rsid w:val="00D17FE7"/>
    <w:rsid w:val="00D94916"/>
    <w:rsid w:val="00DC147E"/>
    <w:rsid w:val="00DD48C5"/>
    <w:rsid w:val="00DE1750"/>
    <w:rsid w:val="00DE2139"/>
    <w:rsid w:val="00E800A6"/>
    <w:rsid w:val="00E81232"/>
    <w:rsid w:val="00EF7B6D"/>
    <w:rsid w:val="00F94EB0"/>
    <w:rsid w:val="00FB7988"/>
    <w:rsid w:val="00FC45F5"/>
    <w:rsid w:val="25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C04F"/>
  <w15:docId w15:val="{0449FC63-0E6F-41AF-86F8-19C368E8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7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reimer@vsb.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Topiwala</dc:creator>
  <cp:keywords/>
  <dc:description/>
  <cp:lastModifiedBy>Peggy Bochun</cp:lastModifiedBy>
  <cp:revision>24</cp:revision>
  <cp:lastPrinted>2013-10-11T21:04:00Z</cp:lastPrinted>
  <dcterms:created xsi:type="dcterms:W3CDTF">2018-09-13T19:13:00Z</dcterms:created>
  <dcterms:modified xsi:type="dcterms:W3CDTF">2019-09-26T20:54:00Z</dcterms:modified>
</cp:coreProperties>
</file>